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A110F">
      <w:pPr>
        <w:pStyle w:val="3"/>
        <w:divId w:val="2011444071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"https://tsouz.belgiss.by/" \l "!/tsouz/certifs/3257951/view"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ЕАЭС BY/112 02.01. ТР018 010.02 00241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</w:p>
    <w:p w:rsidR="00000000" w:rsidRDefault="00BA110F">
      <w:pPr>
        <w:pStyle w:val="3"/>
        <w:divId w:val="119500540"/>
        <w:rPr>
          <w:rFonts w:eastAsia="Times New Roman"/>
        </w:rPr>
      </w:pPr>
      <w:r>
        <w:rPr>
          <w:rFonts w:eastAsia="Times New Roman"/>
        </w:rPr>
        <w:t>Дата регистрации: 28.10.2024</w:t>
      </w:r>
    </w:p>
    <w:p w:rsidR="00000000" w:rsidRDefault="00BA110F">
      <w:pPr>
        <w:pStyle w:val="3"/>
        <w:divId w:val="1528370556"/>
        <w:rPr>
          <w:rFonts w:eastAsia="Times New Roman"/>
        </w:rPr>
      </w:pPr>
      <w:r>
        <w:rPr>
          <w:rFonts w:eastAsia="Times New Roman"/>
        </w:rPr>
        <w:t>Срок действия: 27.10.2028</w:t>
      </w:r>
    </w:p>
    <w:p w:rsidR="00000000" w:rsidRDefault="00BA110F">
      <w:pPr>
        <w:pStyle w:val="3"/>
        <w:divId w:val="917521201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A110F">
      <w:pPr>
        <w:divId w:val="1266959343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BA110F">
      <w:pPr>
        <w:ind w:left="720"/>
        <w:divId w:val="1266959343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623267429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BA110F">
      <w:pPr>
        <w:divId w:val="221523705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A110F">
      <w:pPr>
        <w:ind w:left="720"/>
        <w:divId w:val="221523705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667755953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A110F">
      <w:pPr>
        <w:divId w:val="2123500750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A110F">
      <w:pPr>
        <w:ind w:left="720"/>
        <w:divId w:val="2123500750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A110F">
      <w:pPr>
        <w:divId w:val="1582137010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28.10.2024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27.10.2028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</w:t>
      </w:r>
      <w:r>
        <w:rPr>
          <w:rFonts w:eastAsia="Times New Roman"/>
        </w:rPr>
        <w:t xml:space="preserve">ействует </w:t>
      </w:r>
    </w:p>
    <w:p w:rsidR="00000000" w:rsidRDefault="00BA110F">
      <w:pPr>
        <w:pStyle w:val="3"/>
        <w:divId w:val="244415113"/>
        <w:rPr>
          <w:rFonts w:eastAsia="Times New Roman"/>
        </w:rPr>
      </w:pPr>
      <w:hyperlink r:id="rId5" w:anchor="!/tsouz/certifs/3257884/view" w:history="1">
        <w:r>
          <w:rPr>
            <w:rStyle w:val="a3"/>
            <w:rFonts w:eastAsia="Times New Roman"/>
          </w:rPr>
          <w:t>ЕАЭС BY/112 02.01. ТР018 010.02 00240</w:t>
        </w:r>
      </w:hyperlink>
      <w:r>
        <w:rPr>
          <w:rFonts w:eastAsia="Times New Roman"/>
        </w:rPr>
        <w:t xml:space="preserve"> </w:t>
      </w:r>
    </w:p>
    <w:p w:rsidR="00000000" w:rsidRDefault="00BA110F">
      <w:pPr>
        <w:pStyle w:val="3"/>
        <w:divId w:val="173081320"/>
        <w:rPr>
          <w:rFonts w:eastAsia="Times New Roman"/>
        </w:rPr>
      </w:pPr>
      <w:r>
        <w:rPr>
          <w:rFonts w:eastAsia="Times New Roman"/>
        </w:rPr>
        <w:t>Дата регистрации: 25.10.2024</w:t>
      </w:r>
    </w:p>
    <w:p w:rsidR="00000000" w:rsidRDefault="00BA110F">
      <w:pPr>
        <w:pStyle w:val="3"/>
        <w:divId w:val="1952857077"/>
        <w:rPr>
          <w:rFonts w:eastAsia="Times New Roman"/>
        </w:rPr>
      </w:pPr>
      <w:r>
        <w:rPr>
          <w:rFonts w:eastAsia="Times New Roman"/>
        </w:rPr>
        <w:t>Срок действия: 24.10.2028</w:t>
      </w:r>
    </w:p>
    <w:p w:rsidR="00000000" w:rsidRDefault="00BA110F">
      <w:pPr>
        <w:pStyle w:val="3"/>
        <w:divId w:val="1214122395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A110F">
      <w:pPr>
        <w:divId w:val="37977502"/>
        <w:rPr>
          <w:rFonts w:eastAsia="Times New Roman"/>
        </w:rPr>
      </w:pPr>
      <w:r>
        <w:rPr>
          <w:rFonts w:eastAsia="Times New Roman"/>
        </w:rPr>
        <w:lastRenderedPageBreak/>
        <w:t>Наименование заявителя</w:t>
      </w:r>
    </w:p>
    <w:p w:rsidR="00000000" w:rsidRDefault="00BA110F">
      <w:pPr>
        <w:ind w:left="720"/>
        <w:divId w:val="37977502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201595261"/>
        <w:rPr>
          <w:rFonts w:eastAsia="Times New Roman"/>
        </w:rPr>
      </w:pPr>
      <w:r>
        <w:rPr>
          <w:rFonts w:eastAsia="Times New Roman"/>
        </w:rPr>
        <w:t>Изг</w:t>
      </w:r>
      <w:r>
        <w:rPr>
          <w:rFonts w:eastAsia="Times New Roman"/>
        </w:rPr>
        <w:t>отовитель</w:t>
      </w:r>
    </w:p>
    <w:p w:rsidR="00000000" w:rsidRDefault="00BA110F">
      <w:pPr>
        <w:divId w:val="1727801112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A110F">
      <w:pPr>
        <w:ind w:left="720"/>
        <w:divId w:val="1727801112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1510870186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A110F">
      <w:pPr>
        <w:divId w:val="1805197420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A110F">
      <w:pPr>
        <w:ind w:left="720"/>
        <w:divId w:val="1805197420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A110F">
      <w:pPr>
        <w:divId w:val="2135172010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28.10.2024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(03) прекращен </w:t>
      </w:r>
      <w:r>
        <w:rPr>
          <w:rStyle w:val="a4"/>
          <w:rFonts w:eastAsia="Times New Roman"/>
        </w:rPr>
        <w:t>Описание причины изменен</w:t>
      </w:r>
      <w:r>
        <w:rPr>
          <w:rStyle w:val="a4"/>
          <w:rFonts w:eastAsia="Times New Roman"/>
        </w:rPr>
        <w:t>ия статуса действия сертификата (декларации):</w:t>
      </w:r>
      <w:r>
        <w:rPr>
          <w:rFonts w:eastAsia="Times New Roman"/>
        </w:rPr>
        <w:t xml:space="preserve"> По просьбе заявителя </w:t>
      </w:r>
    </w:p>
    <w:p w:rsidR="00000000" w:rsidRDefault="00BA110F">
      <w:pPr>
        <w:pStyle w:val="3"/>
        <w:divId w:val="835801587"/>
        <w:rPr>
          <w:rFonts w:eastAsia="Times New Roman"/>
        </w:rPr>
      </w:pPr>
      <w:hyperlink r:id="rId6" w:anchor="!/tsouz/certifs/3254962/view" w:history="1">
        <w:r>
          <w:rPr>
            <w:rStyle w:val="a3"/>
            <w:rFonts w:eastAsia="Times New Roman"/>
          </w:rPr>
          <w:t>ЕАЭС BY/112 02.01. ТР018 010.02 00239</w:t>
        </w:r>
      </w:hyperlink>
      <w:r>
        <w:rPr>
          <w:rFonts w:eastAsia="Times New Roman"/>
        </w:rPr>
        <w:t xml:space="preserve"> </w:t>
      </w:r>
    </w:p>
    <w:p w:rsidR="00000000" w:rsidRDefault="00BA110F">
      <w:pPr>
        <w:pStyle w:val="3"/>
        <w:divId w:val="1886670666"/>
        <w:rPr>
          <w:rFonts w:eastAsia="Times New Roman"/>
        </w:rPr>
      </w:pPr>
      <w:r>
        <w:rPr>
          <w:rFonts w:eastAsia="Times New Roman"/>
        </w:rPr>
        <w:t>Дата регистрации: 21.10.2024</w:t>
      </w:r>
    </w:p>
    <w:p w:rsidR="00000000" w:rsidRDefault="00BA110F">
      <w:pPr>
        <w:pStyle w:val="3"/>
        <w:divId w:val="1890605767"/>
        <w:rPr>
          <w:rFonts w:eastAsia="Times New Roman"/>
        </w:rPr>
      </w:pPr>
      <w:r>
        <w:rPr>
          <w:rFonts w:eastAsia="Times New Roman"/>
        </w:rPr>
        <w:t>Срок действия: 20.10.2028</w:t>
      </w:r>
    </w:p>
    <w:p w:rsidR="00000000" w:rsidRDefault="00BA110F">
      <w:pPr>
        <w:pStyle w:val="3"/>
        <w:divId w:val="810831254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A110F">
      <w:pPr>
        <w:divId w:val="247009326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BA110F">
      <w:pPr>
        <w:ind w:left="720"/>
        <w:divId w:val="247009326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972490618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BA110F">
      <w:pPr>
        <w:divId w:val="1307389989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A110F">
      <w:pPr>
        <w:ind w:left="720"/>
        <w:divId w:val="1307389989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615450901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A110F">
      <w:pPr>
        <w:divId w:val="2123112336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A110F">
      <w:pPr>
        <w:ind w:left="720"/>
        <w:divId w:val="2123112336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A110F">
      <w:pPr>
        <w:divId w:val="1404912935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21</w:t>
      </w:r>
      <w:r>
        <w:rPr>
          <w:rFonts w:eastAsia="Times New Roman"/>
        </w:rPr>
        <w:t xml:space="preserve">.10.2024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20.10.2028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  <w:r>
        <w:rPr>
          <w:rStyle w:val="a4"/>
          <w:rFonts w:eastAsia="Times New Roman"/>
        </w:rPr>
        <w:t>Описание причины изменения статуса действия сертификата (декларации):</w:t>
      </w:r>
      <w:r>
        <w:rPr>
          <w:rFonts w:eastAsia="Times New Roman"/>
        </w:rPr>
        <w:t xml:space="preserve"> исправление технических ошибок </w:t>
      </w:r>
    </w:p>
    <w:p w:rsidR="00000000" w:rsidRDefault="00BA110F">
      <w:pPr>
        <w:pStyle w:val="3"/>
        <w:divId w:val="182403162"/>
        <w:rPr>
          <w:rFonts w:eastAsia="Times New Roman"/>
        </w:rPr>
      </w:pPr>
      <w:hyperlink r:id="rId7" w:anchor="!/tsouz/certifs/3251758/view" w:history="1">
        <w:r>
          <w:rPr>
            <w:rStyle w:val="a3"/>
            <w:rFonts w:eastAsia="Times New Roman"/>
          </w:rPr>
          <w:t>ЕАЭС BY/112 02.01. ТР018 010.02 00238</w:t>
        </w:r>
      </w:hyperlink>
      <w:r>
        <w:rPr>
          <w:rFonts w:eastAsia="Times New Roman"/>
        </w:rPr>
        <w:t xml:space="preserve"> </w:t>
      </w:r>
    </w:p>
    <w:p w:rsidR="00000000" w:rsidRDefault="00BA110F">
      <w:pPr>
        <w:pStyle w:val="3"/>
        <w:divId w:val="1559977545"/>
        <w:rPr>
          <w:rFonts w:eastAsia="Times New Roman"/>
        </w:rPr>
      </w:pPr>
      <w:r>
        <w:rPr>
          <w:rFonts w:eastAsia="Times New Roman"/>
        </w:rPr>
        <w:t>Дата регистрации: 11.10.2024</w:t>
      </w:r>
    </w:p>
    <w:p w:rsidR="00000000" w:rsidRDefault="00BA110F">
      <w:pPr>
        <w:pStyle w:val="3"/>
        <w:divId w:val="1261068679"/>
        <w:rPr>
          <w:rFonts w:eastAsia="Times New Roman"/>
        </w:rPr>
      </w:pPr>
      <w:r>
        <w:rPr>
          <w:rFonts w:eastAsia="Times New Roman"/>
        </w:rPr>
        <w:t>Срок действия: 10.10.2028</w:t>
      </w:r>
    </w:p>
    <w:p w:rsidR="00000000" w:rsidRDefault="00BA110F">
      <w:pPr>
        <w:pStyle w:val="3"/>
        <w:divId w:val="598488871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A110F">
      <w:pPr>
        <w:divId w:val="1920677054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BA110F">
      <w:pPr>
        <w:ind w:left="720"/>
        <w:divId w:val="1920677054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101534376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BA110F">
      <w:pPr>
        <w:divId w:val="804005372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A110F">
      <w:pPr>
        <w:ind w:left="720"/>
        <w:divId w:val="804005372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89668352"/>
        <w:rPr>
          <w:rFonts w:eastAsia="Times New Roman"/>
        </w:rPr>
      </w:pPr>
      <w:r>
        <w:rPr>
          <w:rFonts w:eastAsia="Times New Roman"/>
        </w:rPr>
        <w:t>Наи</w:t>
      </w:r>
      <w:r>
        <w:rPr>
          <w:rFonts w:eastAsia="Times New Roman"/>
        </w:rPr>
        <w:t>менование и обозначение продукции</w:t>
      </w:r>
    </w:p>
    <w:p w:rsidR="00000000" w:rsidRDefault="00BA110F">
      <w:pPr>
        <w:divId w:val="88620598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A110F">
      <w:pPr>
        <w:ind w:left="720"/>
        <w:divId w:val="88620598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A110F">
      <w:pPr>
        <w:divId w:val="411852154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11.10.2024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10.10.2028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BA110F">
      <w:pPr>
        <w:pStyle w:val="3"/>
        <w:divId w:val="1323316565"/>
        <w:rPr>
          <w:rFonts w:eastAsia="Times New Roman"/>
        </w:rPr>
      </w:pPr>
      <w:hyperlink r:id="rId8" w:anchor="!/tsouz/certifs/3249680/view" w:history="1">
        <w:r>
          <w:rPr>
            <w:rStyle w:val="a3"/>
            <w:rFonts w:eastAsia="Times New Roman"/>
          </w:rPr>
          <w:t>ЕАЭС BY/112 02.01. ТР018 010.02 00237</w:t>
        </w:r>
      </w:hyperlink>
      <w:r>
        <w:rPr>
          <w:rFonts w:eastAsia="Times New Roman"/>
        </w:rPr>
        <w:t xml:space="preserve"> </w:t>
      </w:r>
    </w:p>
    <w:p w:rsidR="00000000" w:rsidRDefault="00BA110F">
      <w:pPr>
        <w:pStyle w:val="3"/>
        <w:divId w:val="185338503"/>
        <w:rPr>
          <w:rFonts w:eastAsia="Times New Roman"/>
        </w:rPr>
      </w:pPr>
      <w:r>
        <w:rPr>
          <w:rFonts w:eastAsia="Times New Roman"/>
        </w:rPr>
        <w:t>Дата регистрации: 07.10.2024</w:t>
      </w:r>
    </w:p>
    <w:p w:rsidR="00000000" w:rsidRDefault="00BA110F">
      <w:pPr>
        <w:pStyle w:val="3"/>
        <w:divId w:val="1484080659"/>
        <w:rPr>
          <w:rFonts w:eastAsia="Times New Roman"/>
        </w:rPr>
      </w:pPr>
      <w:r>
        <w:rPr>
          <w:rFonts w:eastAsia="Times New Roman"/>
        </w:rPr>
        <w:t>Срок действия: 06.10.2028</w:t>
      </w:r>
    </w:p>
    <w:p w:rsidR="00000000" w:rsidRDefault="00BA110F">
      <w:pPr>
        <w:pStyle w:val="3"/>
        <w:divId w:val="1827354149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A110F">
      <w:pPr>
        <w:divId w:val="799539859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BA110F">
      <w:pPr>
        <w:ind w:left="720"/>
        <w:divId w:val="799539859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156072222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BA110F">
      <w:pPr>
        <w:divId w:val="500388832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A110F">
      <w:pPr>
        <w:ind w:left="720"/>
        <w:divId w:val="500388832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724067385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A110F">
      <w:pPr>
        <w:divId w:val="99955001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A110F">
      <w:pPr>
        <w:ind w:left="720"/>
        <w:divId w:val="99955001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A110F">
      <w:pPr>
        <w:divId w:val="1646664841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07.10.2024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06.10.2028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BA110F">
      <w:pPr>
        <w:pStyle w:val="3"/>
        <w:divId w:val="1177505075"/>
        <w:rPr>
          <w:rFonts w:eastAsia="Times New Roman"/>
        </w:rPr>
      </w:pPr>
      <w:hyperlink r:id="rId9" w:anchor="!/tsouz/certifs/3248437/view" w:history="1">
        <w:r>
          <w:rPr>
            <w:rStyle w:val="a3"/>
            <w:rFonts w:eastAsia="Times New Roman"/>
          </w:rPr>
          <w:t>ЕАЭС BY/112 02.01. ТР018 010.02 00236</w:t>
        </w:r>
      </w:hyperlink>
      <w:r>
        <w:rPr>
          <w:rFonts w:eastAsia="Times New Roman"/>
        </w:rPr>
        <w:t xml:space="preserve"> </w:t>
      </w:r>
    </w:p>
    <w:p w:rsidR="00000000" w:rsidRDefault="00BA110F">
      <w:pPr>
        <w:pStyle w:val="3"/>
        <w:divId w:val="1306351918"/>
        <w:rPr>
          <w:rFonts w:eastAsia="Times New Roman"/>
        </w:rPr>
      </w:pPr>
      <w:r>
        <w:rPr>
          <w:rFonts w:eastAsia="Times New Roman"/>
        </w:rPr>
        <w:t>Дата регистрации: 03.10.2024</w:t>
      </w:r>
    </w:p>
    <w:p w:rsidR="00000000" w:rsidRDefault="00BA110F">
      <w:pPr>
        <w:pStyle w:val="3"/>
        <w:divId w:val="1368484944"/>
        <w:rPr>
          <w:rFonts w:eastAsia="Times New Roman"/>
        </w:rPr>
      </w:pPr>
      <w:r>
        <w:rPr>
          <w:rFonts w:eastAsia="Times New Roman"/>
        </w:rPr>
        <w:t>Срок действия: 02.10.2028</w:t>
      </w:r>
    </w:p>
    <w:p w:rsidR="00000000" w:rsidRDefault="00BA110F">
      <w:pPr>
        <w:pStyle w:val="3"/>
        <w:divId w:val="1640263170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A110F">
      <w:pPr>
        <w:divId w:val="1763866642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BA110F">
      <w:pPr>
        <w:ind w:left="720"/>
        <w:divId w:val="1763866642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565457486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BA110F">
      <w:pPr>
        <w:divId w:val="2070878502"/>
        <w:rPr>
          <w:rFonts w:eastAsia="Times New Roman"/>
        </w:rPr>
      </w:pPr>
      <w:r>
        <w:rPr>
          <w:rFonts w:eastAsia="Times New Roman"/>
        </w:rPr>
        <w:t>Наименование изг</w:t>
      </w:r>
      <w:r>
        <w:rPr>
          <w:rFonts w:eastAsia="Times New Roman"/>
        </w:rPr>
        <w:t>отовителя</w:t>
      </w:r>
    </w:p>
    <w:p w:rsidR="00000000" w:rsidRDefault="00BA110F">
      <w:pPr>
        <w:ind w:left="720"/>
        <w:divId w:val="2070878502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137188353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A110F">
      <w:pPr>
        <w:divId w:val="1108236356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A110F">
      <w:pPr>
        <w:ind w:left="720"/>
        <w:divId w:val="1108236356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A110F">
      <w:pPr>
        <w:divId w:val="303699942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03.10.2024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02.10.2028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BA110F">
      <w:pPr>
        <w:pStyle w:val="3"/>
        <w:divId w:val="1485512298"/>
        <w:rPr>
          <w:rFonts w:eastAsia="Times New Roman"/>
        </w:rPr>
      </w:pPr>
      <w:hyperlink r:id="rId10" w:anchor="!/tsouz/certifs/3245461/view" w:history="1">
        <w:r>
          <w:rPr>
            <w:rStyle w:val="a3"/>
            <w:rFonts w:eastAsia="Times New Roman"/>
          </w:rPr>
          <w:t>ЕАЭС BY/112 02.01. ТР018 010.02 00235</w:t>
        </w:r>
      </w:hyperlink>
      <w:r>
        <w:rPr>
          <w:rFonts w:eastAsia="Times New Roman"/>
        </w:rPr>
        <w:t xml:space="preserve"> </w:t>
      </w:r>
    </w:p>
    <w:p w:rsidR="00000000" w:rsidRDefault="00BA110F">
      <w:pPr>
        <w:pStyle w:val="3"/>
        <w:divId w:val="1821923289"/>
        <w:rPr>
          <w:rFonts w:eastAsia="Times New Roman"/>
        </w:rPr>
      </w:pPr>
      <w:r>
        <w:rPr>
          <w:rFonts w:eastAsia="Times New Roman"/>
        </w:rPr>
        <w:t>Дата регистрации: 26.09.2024</w:t>
      </w:r>
    </w:p>
    <w:p w:rsidR="00000000" w:rsidRDefault="00BA110F">
      <w:pPr>
        <w:pStyle w:val="3"/>
        <w:divId w:val="1338727271"/>
        <w:rPr>
          <w:rFonts w:eastAsia="Times New Roman"/>
        </w:rPr>
      </w:pPr>
      <w:r>
        <w:rPr>
          <w:rFonts w:eastAsia="Times New Roman"/>
        </w:rPr>
        <w:t>Срок действия: 25.09.2028</w:t>
      </w:r>
    </w:p>
    <w:p w:rsidR="00000000" w:rsidRDefault="00BA110F">
      <w:pPr>
        <w:pStyle w:val="3"/>
        <w:divId w:val="651250254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A110F">
      <w:pPr>
        <w:divId w:val="1049260572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BA110F">
      <w:pPr>
        <w:ind w:left="720"/>
        <w:divId w:val="1049260572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324431751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BA110F">
      <w:pPr>
        <w:divId w:val="107813783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A110F">
      <w:pPr>
        <w:ind w:left="720"/>
        <w:divId w:val="1078137833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585191106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A110F">
      <w:pPr>
        <w:divId w:val="2082827907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A110F">
      <w:pPr>
        <w:ind w:left="720"/>
        <w:divId w:val="2082827907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A110F">
      <w:pPr>
        <w:divId w:val="1248883319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26.09.2024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25.09.2028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</w:t>
      </w:r>
      <w:r>
        <w:rPr>
          <w:rFonts w:eastAsia="Times New Roman"/>
        </w:rPr>
        <w:t xml:space="preserve">ействует </w:t>
      </w:r>
    </w:p>
    <w:p w:rsidR="00000000" w:rsidRDefault="00BA110F">
      <w:pPr>
        <w:pStyle w:val="3"/>
        <w:divId w:val="1586264854"/>
        <w:rPr>
          <w:rFonts w:eastAsia="Times New Roman"/>
        </w:rPr>
      </w:pPr>
      <w:hyperlink r:id="rId11" w:anchor="!/tsouz/certifs/3242161/view" w:history="1">
        <w:r>
          <w:rPr>
            <w:rStyle w:val="a3"/>
            <w:rFonts w:eastAsia="Times New Roman"/>
          </w:rPr>
          <w:t>ЕАЭС BY/112 02.01. ТР018 010.02 00233</w:t>
        </w:r>
      </w:hyperlink>
      <w:r>
        <w:rPr>
          <w:rFonts w:eastAsia="Times New Roman"/>
        </w:rPr>
        <w:t xml:space="preserve"> </w:t>
      </w:r>
    </w:p>
    <w:p w:rsidR="00000000" w:rsidRDefault="00BA110F">
      <w:pPr>
        <w:pStyle w:val="3"/>
        <w:divId w:val="612829521"/>
        <w:rPr>
          <w:rFonts w:eastAsia="Times New Roman"/>
        </w:rPr>
      </w:pPr>
      <w:r>
        <w:rPr>
          <w:rFonts w:eastAsia="Times New Roman"/>
        </w:rPr>
        <w:t>Дата регистрации: 18.09.2024</w:t>
      </w:r>
    </w:p>
    <w:p w:rsidR="00000000" w:rsidRDefault="00BA110F">
      <w:pPr>
        <w:pStyle w:val="3"/>
        <w:divId w:val="2024161826"/>
        <w:rPr>
          <w:rFonts w:eastAsia="Times New Roman"/>
        </w:rPr>
      </w:pPr>
      <w:r>
        <w:rPr>
          <w:rFonts w:eastAsia="Times New Roman"/>
        </w:rPr>
        <w:t>Срок действия: 17.09.2028</w:t>
      </w:r>
    </w:p>
    <w:p w:rsidR="00000000" w:rsidRDefault="00BA110F">
      <w:pPr>
        <w:pStyle w:val="3"/>
        <w:divId w:val="499387832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A110F">
      <w:pPr>
        <w:divId w:val="1437483502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BA110F">
      <w:pPr>
        <w:ind w:left="720"/>
        <w:divId w:val="1437483502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1280993809"/>
        <w:rPr>
          <w:rFonts w:eastAsia="Times New Roman"/>
        </w:rPr>
      </w:pPr>
      <w:r>
        <w:rPr>
          <w:rFonts w:eastAsia="Times New Roman"/>
        </w:rPr>
        <w:t>Изг</w:t>
      </w:r>
      <w:r>
        <w:rPr>
          <w:rFonts w:eastAsia="Times New Roman"/>
        </w:rPr>
        <w:t>отовитель</w:t>
      </w:r>
    </w:p>
    <w:p w:rsidR="00000000" w:rsidRDefault="00BA110F">
      <w:pPr>
        <w:divId w:val="899827925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A110F">
      <w:pPr>
        <w:ind w:left="720"/>
        <w:divId w:val="899827925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697852205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A110F">
      <w:pPr>
        <w:divId w:val="365637635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A110F">
      <w:pPr>
        <w:ind w:left="720"/>
        <w:divId w:val="365637635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A110F">
      <w:pPr>
        <w:divId w:val="1000933538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24.01.2025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(03) прекращен </w:t>
      </w:r>
      <w:r>
        <w:rPr>
          <w:rStyle w:val="a4"/>
          <w:rFonts w:eastAsia="Times New Roman"/>
        </w:rPr>
        <w:t>Описание причины изменен</w:t>
      </w:r>
      <w:r>
        <w:rPr>
          <w:rStyle w:val="a4"/>
          <w:rFonts w:eastAsia="Times New Roman"/>
        </w:rPr>
        <w:t>ия статуса действия сертификата (декларации):</w:t>
      </w:r>
      <w:r>
        <w:rPr>
          <w:rFonts w:eastAsia="Times New Roman"/>
        </w:rPr>
        <w:t xml:space="preserve"> По просьбе заявителя </w:t>
      </w:r>
    </w:p>
    <w:p w:rsidR="00000000" w:rsidRDefault="00BA110F">
      <w:pPr>
        <w:pStyle w:val="3"/>
        <w:divId w:val="1858350170"/>
        <w:rPr>
          <w:rFonts w:eastAsia="Times New Roman"/>
        </w:rPr>
      </w:pPr>
      <w:hyperlink r:id="rId12" w:anchor="!/tsouz/certifs/3240037/view" w:history="1">
        <w:r>
          <w:rPr>
            <w:rStyle w:val="a3"/>
            <w:rFonts w:eastAsia="Times New Roman"/>
          </w:rPr>
          <w:t>ЕАЭС BY/112 02.01. ТР018 010.02 00232</w:t>
        </w:r>
      </w:hyperlink>
      <w:r>
        <w:rPr>
          <w:rFonts w:eastAsia="Times New Roman"/>
        </w:rPr>
        <w:t xml:space="preserve"> </w:t>
      </w:r>
    </w:p>
    <w:p w:rsidR="00000000" w:rsidRDefault="00BA110F">
      <w:pPr>
        <w:pStyle w:val="3"/>
        <w:divId w:val="240526426"/>
        <w:rPr>
          <w:rFonts w:eastAsia="Times New Roman"/>
        </w:rPr>
      </w:pPr>
      <w:r>
        <w:rPr>
          <w:rFonts w:eastAsia="Times New Roman"/>
        </w:rPr>
        <w:t>Дата регистрации: 12.09.2024</w:t>
      </w:r>
    </w:p>
    <w:p w:rsidR="00000000" w:rsidRDefault="00BA110F">
      <w:pPr>
        <w:pStyle w:val="3"/>
        <w:divId w:val="665665661"/>
        <w:rPr>
          <w:rFonts w:eastAsia="Times New Roman"/>
        </w:rPr>
      </w:pPr>
      <w:r>
        <w:rPr>
          <w:rFonts w:eastAsia="Times New Roman"/>
        </w:rPr>
        <w:t>Срок действия: 11.09.2028</w:t>
      </w:r>
    </w:p>
    <w:p w:rsidR="00000000" w:rsidRDefault="00BA110F">
      <w:pPr>
        <w:pStyle w:val="3"/>
        <w:divId w:val="208609561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A110F">
      <w:pPr>
        <w:divId w:val="1394502689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BA110F">
      <w:pPr>
        <w:ind w:left="720"/>
        <w:divId w:val="1394502689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172769497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BA110F">
      <w:pPr>
        <w:divId w:val="1648633387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A110F">
      <w:pPr>
        <w:ind w:left="720"/>
        <w:divId w:val="1648633387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2120490275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A110F">
      <w:pPr>
        <w:divId w:val="1443107769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A110F">
      <w:pPr>
        <w:ind w:left="720"/>
        <w:divId w:val="1443107769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A110F">
      <w:pPr>
        <w:divId w:val="359090649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12.09.2024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11.09.2028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BA110F">
      <w:pPr>
        <w:pStyle w:val="3"/>
        <w:divId w:val="911768881"/>
        <w:rPr>
          <w:rFonts w:eastAsia="Times New Roman"/>
        </w:rPr>
      </w:pPr>
      <w:hyperlink r:id="rId13" w:anchor="!/tsouz/certifs/3237818/view" w:history="1">
        <w:r>
          <w:rPr>
            <w:rStyle w:val="a3"/>
            <w:rFonts w:eastAsia="Times New Roman"/>
          </w:rPr>
          <w:t>ЕАЭС BY/112 02.01. ТР031 010.02 00230</w:t>
        </w:r>
      </w:hyperlink>
      <w:r>
        <w:rPr>
          <w:rFonts w:eastAsia="Times New Roman"/>
        </w:rPr>
        <w:t xml:space="preserve"> </w:t>
      </w:r>
    </w:p>
    <w:p w:rsidR="00000000" w:rsidRDefault="00BA110F">
      <w:pPr>
        <w:pStyle w:val="3"/>
        <w:divId w:val="1999185133"/>
        <w:rPr>
          <w:rFonts w:eastAsia="Times New Roman"/>
        </w:rPr>
      </w:pPr>
      <w:r>
        <w:rPr>
          <w:rFonts w:eastAsia="Times New Roman"/>
        </w:rPr>
        <w:t>Дата регистрации: 06.09.2024</w:t>
      </w:r>
    </w:p>
    <w:p w:rsidR="00000000" w:rsidRDefault="00BA110F">
      <w:pPr>
        <w:pStyle w:val="3"/>
        <w:divId w:val="643118584"/>
        <w:rPr>
          <w:rFonts w:eastAsia="Times New Roman"/>
        </w:rPr>
      </w:pPr>
      <w:r>
        <w:rPr>
          <w:rFonts w:eastAsia="Times New Roman"/>
        </w:rPr>
        <w:t>Срок действия: 05.09.202</w:t>
      </w:r>
      <w:r>
        <w:rPr>
          <w:rFonts w:eastAsia="Times New Roman"/>
        </w:rPr>
        <w:t>9</w:t>
      </w:r>
    </w:p>
    <w:p w:rsidR="00000000" w:rsidRDefault="00BA110F">
      <w:pPr>
        <w:pStyle w:val="3"/>
        <w:divId w:val="27071093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BA110F">
      <w:pPr>
        <w:divId w:val="536427878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BA110F">
      <w:pPr>
        <w:ind w:left="720"/>
        <w:divId w:val="536427878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1608343817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BA110F">
      <w:pPr>
        <w:divId w:val="1062405745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BA110F">
      <w:pPr>
        <w:ind w:left="720"/>
        <w:divId w:val="1062405745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BA110F">
      <w:pPr>
        <w:pStyle w:val="3"/>
        <w:divId w:val="81609425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BA110F">
      <w:pPr>
        <w:divId w:val="1561164463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BA110F">
      <w:pPr>
        <w:ind w:left="720"/>
        <w:divId w:val="1561164463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BA110F">
      <w:pPr>
        <w:divId w:val="331378963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</w:t>
      </w:r>
      <w:r>
        <w:rPr>
          <w:rStyle w:val="a4"/>
          <w:rFonts w:eastAsia="Times New Roman"/>
        </w:rPr>
        <w:t xml:space="preserve"> статуса:</w:t>
      </w:r>
      <w:r>
        <w:rPr>
          <w:rFonts w:eastAsia="Times New Roman"/>
        </w:rPr>
        <w:t xml:space="preserve"> 06.09.2024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05.09.2029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sectPr w:rsidR="00000000">
      <w:pgSz w:w="15840" w:h="12240" w:orient="landscape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1C"/>
    <w:rsid w:val="000E391C"/>
    <w:rsid w:val="00BA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4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3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5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2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6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8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2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5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8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0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1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4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85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2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1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0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40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1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8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0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7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3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2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0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9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0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61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3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6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7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840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0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00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54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3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72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18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9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4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8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5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8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3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7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8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8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66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4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8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6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1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0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9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028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0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3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6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1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2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3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9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952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5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6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2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8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1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1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0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5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82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4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2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3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9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7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6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56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7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21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7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5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4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0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0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9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1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7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2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9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9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0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2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9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6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3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ouz.belgiss.by/" TargetMode="External"/><Relationship Id="rId13" Type="http://schemas.openxmlformats.org/officeDocument/2006/relationships/hyperlink" Target="https://tsouz.belgi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ouz.belgiss.by/" TargetMode="External"/><Relationship Id="rId12" Type="http://schemas.openxmlformats.org/officeDocument/2006/relationships/hyperlink" Target="https://tsouz.belgiss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souz.belgiss.by/" TargetMode="External"/><Relationship Id="rId11" Type="http://schemas.openxmlformats.org/officeDocument/2006/relationships/hyperlink" Target="https://tsouz.belgiss.by/" TargetMode="External"/><Relationship Id="rId5" Type="http://schemas.openxmlformats.org/officeDocument/2006/relationships/hyperlink" Target="https://tsouz.belgiss.b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souz.belgiss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ouz.belgiss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2</cp:revision>
  <dcterms:created xsi:type="dcterms:W3CDTF">2025-08-19T06:43:00Z</dcterms:created>
  <dcterms:modified xsi:type="dcterms:W3CDTF">2025-08-19T06:43:00Z</dcterms:modified>
</cp:coreProperties>
</file>