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8B58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B58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469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Преобразователь ржавчины </w:t>
            </w:r>
            <w:r w:rsidR="008B58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активными ионами цинка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B58A8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162" cy="3095625"/>
                  <wp:effectExtent l="19050" t="0" r="1488" b="0"/>
                  <wp:docPr id="3" name="Рисунок 2" descr="АС-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6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41" cy="31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46</w:t>
            </w:r>
            <w:r w:rsidR="008B5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8B58A8" w:rsidRPr="008B5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Преобразователь ржавчины с активными ионами цинка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001A3C">
        <w:rPr>
          <w:rFonts w:ascii="Times New Roman" w:hAnsi="Times New Roman" w:cs="Times New Roman"/>
          <w:b/>
          <w:bCs/>
          <w:sz w:val="28"/>
          <w:szCs w:val="28"/>
        </w:rPr>
        <w:t>46</w:t>
      </w:r>
      <w:r w:rsidR="008B58A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58A8" w:rsidRPr="008B58A8">
        <w:rPr>
          <w:rFonts w:ascii="Times New Roman" w:hAnsi="Times New Roman" w:cs="Times New Roman"/>
          <w:b/>
          <w:bCs/>
          <w:sz w:val="28"/>
          <w:szCs w:val="28"/>
        </w:rPr>
        <w:t>Преобразователь ржавчины с активными ионами цинка</w:t>
      </w:r>
      <w:r w:rsidRPr="000F2D31">
        <w:rPr>
          <w:rFonts w:ascii="Times New Roman" w:hAnsi="Times New Roman" w:cs="Times New Roman"/>
          <w:bCs/>
          <w:sz w:val="28"/>
          <w:szCs w:val="28"/>
        </w:rPr>
        <w:t>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922A9" w:rsidRPr="009922A9" w:rsidRDefault="00C06E49" w:rsidP="009922A9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06E49">
        <w:rPr>
          <w:rFonts w:ascii="Times New Roman" w:hAnsi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/>
          <w:sz w:val="28"/>
          <w:szCs w:val="28"/>
        </w:rPr>
        <w:t xml:space="preserve"> </w:t>
      </w:r>
      <w:r w:rsidR="009922A9" w:rsidRPr="009922A9">
        <w:rPr>
          <w:rFonts w:ascii="Times New Roman" w:hAnsi="Times New Roman"/>
          <w:sz w:val="28"/>
          <w:szCs w:val="28"/>
        </w:rPr>
        <w:t>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</w:r>
      <w:proofErr w:type="gramStart"/>
      <w:r w:rsidR="009922A9" w:rsidRPr="009922A9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9922A9" w:rsidRPr="009922A9">
        <w:rPr>
          <w:rFonts w:ascii="Times New Roman" w:hAnsi="Times New Roman"/>
          <w:sz w:val="28"/>
          <w:szCs w:val="28"/>
        </w:rPr>
        <w:t xml:space="preserve"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позволяет обеспечить дополнительную защиту поверхности и продлить срок службы стальных изделий. </w:t>
      </w:r>
    </w:p>
    <w:p w:rsidR="009922A9" w:rsidRDefault="009922A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C73E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0965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Pr="009922A9" w:rsidRDefault="009922A9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7C08C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8B58A8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8B58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3793" w:type="dxa"/>
          </w:tcPr>
          <w:p w:rsidR="00853969" w:rsidRDefault="004E3958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0,3-2,0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Pr="00576BDE" w:rsidRDefault="00576BDE" w:rsidP="00576B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  <w:r w:rsidR="00795B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7761A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  <w:r w:rsidR="007761A4" w:rsidRPr="007761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Преобразователь ржавчины </w:t>
            </w:r>
            <w:r w:rsidR="007761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активными ионами цинка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1453BB" w:rsidRDefault="001453BB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3BB">
              <w:rPr>
                <w:rFonts w:ascii="Times New Roman" w:hAnsi="Times New Roman"/>
                <w:sz w:val="28"/>
                <w:szCs w:val="28"/>
              </w:rPr>
              <w:t xml:space="preserve">Преобразователь ржавчины </w:t>
            </w:r>
            <w:proofErr w:type="spellStart"/>
            <w:r w:rsidRPr="001453BB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1453BB">
              <w:rPr>
                <w:rFonts w:ascii="Times New Roman" w:hAnsi="Times New Roman"/>
                <w:sz w:val="28"/>
                <w:szCs w:val="28"/>
              </w:rPr>
              <w:t>® с активными ионами цинка предназначен  для преобразования продуктов коррозии и ингибирования процесса коррозии на различных поверхностях и изделиях из стали и чугуна при толщине слоя ржавчины до 80 мкм</w:t>
            </w:r>
            <w:proofErr w:type="gramStart"/>
            <w:r w:rsidRPr="001453BB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1453BB">
              <w:rPr>
                <w:rFonts w:ascii="Times New Roman" w:hAnsi="Times New Roman"/>
                <w:sz w:val="28"/>
                <w:szCs w:val="28"/>
              </w:rPr>
              <w:t>при последующей окраске атмосферостойкими лакокрасочными материалами бытового и производственно-технического назначения. Образует защитное покрытие черно-коричневого цвета. Наличие в составе активных ионов цинка позволяет обеспечить дополнительную защиту поверхности и продлить срок службы стальных изделий.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1453BB" w:rsidRDefault="00492485" w:rsidP="007C08C3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1453BB">
              <w:rPr>
                <w:bCs w:val="0"/>
                <w:sz w:val="28"/>
                <w:szCs w:val="28"/>
              </w:rPr>
              <w:t>Внимание!</w:t>
            </w:r>
            <w:r w:rsidR="001453BB" w:rsidRPr="001453BB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453BB" w:rsidRDefault="00E978C5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 xml:space="preserve">еред использованием энергично встряхнуть флакон в течение 1 мин. Удалить рыхлую и отслаивающуюся ржавчину металлической щеткой. Состав наносить кистью при температуре окружающей среды не ниже + 10 </w:t>
            </w:r>
            <w:r w:rsidR="001453BB" w:rsidRPr="001453B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 xml:space="preserve">С на сухую обезжиренную поверхность в два слоя. Окрашивать поверхность можно после полного высыхания (1,5-2 часа при температуре 20 </w:t>
            </w:r>
            <w:r w:rsidR="001453BB" w:rsidRPr="001453BB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="001453BB" w:rsidRPr="001453BB">
              <w:rPr>
                <w:rFonts w:ascii="Times New Roman" w:hAnsi="Times New Roman"/>
                <w:sz w:val="28"/>
                <w:szCs w:val="28"/>
              </w:rPr>
              <w:t>С). Лакокрасочные покрытия на обработанную металлическую поверхность должны быть нанесены не позднее чем через 48 ч.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3BB" w:rsidRDefault="001453BB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7C08C3">
      <w:footerReference w:type="default" r:id="rId15"/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8C73ED">
        <w:pPr>
          <w:pStyle w:val="a9"/>
          <w:jc w:val="right"/>
        </w:pPr>
        <w:fldSimple w:instr=" PAGE   \* MERGEFORMAT ">
          <w:r w:rsidR="00037FAC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2512A"/>
    <w:rsid w:val="00037FAC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26018"/>
    <w:rsid w:val="00133BC1"/>
    <w:rsid w:val="001453BB"/>
    <w:rsid w:val="001552E1"/>
    <w:rsid w:val="001755FF"/>
    <w:rsid w:val="0018190A"/>
    <w:rsid w:val="00192E7D"/>
    <w:rsid w:val="00192E94"/>
    <w:rsid w:val="001D7FCC"/>
    <w:rsid w:val="001E75DF"/>
    <w:rsid w:val="001F166F"/>
    <w:rsid w:val="00243A36"/>
    <w:rsid w:val="00277BCB"/>
    <w:rsid w:val="00291EA0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92485"/>
    <w:rsid w:val="004A33F8"/>
    <w:rsid w:val="004B38A6"/>
    <w:rsid w:val="004B76D4"/>
    <w:rsid w:val="004D732E"/>
    <w:rsid w:val="004E3958"/>
    <w:rsid w:val="00501521"/>
    <w:rsid w:val="00502E3B"/>
    <w:rsid w:val="00521982"/>
    <w:rsid w:val="00531538"/>
    <w:rsid w:val="00546BD0"/>
    <w:rsid w:val="00556427"/>
    <w:rsid w:val="00564078"/>
    <w:rsid w:val="00575A91"/>
    <w:rsid w:val="00576BDE"/>
    <w:rsid w:val="005D21E5"/>
    <w:rsid w:val="005D3696"/>
    <w:rsid w:val="005E4039"/>
    <w:rsid w:val="005E747C"/>
    <w:rsid w:val="00600DFA"/>
    <w:rsid w:val="00612EB4"/>
    <w:rsid w:val="0063475F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115B6"/>
    <w:rsid w:val="007348C4"/>
    <w:rsid w:val="00766400"/>
    <w:rsid w:val="0076664B"/>
    <w:rsid w:val="007761A4"/>
    <w:rsid w:val="00776F04"/>
    <w:rsid w:val="00780112"/>
    <w:rsid w:val="00795B9B"/>
    <w:rsid w:val="007B224B"/>
    <w:rsid w:val="007B34EB"/>
    <w:rsid w:val="007C08C3"/>
    <w:rsid w:val="007C23E2"/>
    <w:rsid w:val="007F34E5"/>
    <w:rsid w:val="00823949"/>
    <w:rsid w:val="00831121"/>
    <w:rsid w:val="00853969"/>
    <w:rsid w:val="00855DFB"/>
    <w:rsid w:val="00871B97"/>
    <w:rsid w:val="008A5F2F"/>
    <w:rsid w:val="008B42BB"/>
    <w:rsid w:val="008B58A8"/>
    <w:rsid w:val="008B61BF"/>
    <w:rsid w:val="008C73ED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22A9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E7508"/>
    <w:rsid w:val="00AF2CFE"/>
    <w:rsid w:val="00B11EB3"/>
    <w:rsid w:val="00B16875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32122"/>
    <w:rsid w:val="00D433C4"/>
    <w:rsid w:val="00D75E2F"/>
    <w:rsid w:val="00D82147"/>
    <w:rsid w:val="00D82D4A"/>
    <w:rsid w:val="00D834BD"/>
    <w:rsid w:val="00D87A7F"/>
    <w:rsid w:val="00DA5F45"/>
    <w:rsid w:val="00DB2745"/>
    <w:rsid w:val="00DB48F0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77FC9"/>
    <w:rsid w:val="00E912E7"/>
    <w:rsid w:val="00E978C5"/>
    <w:rsid w:val="00EA5A2D"/>
    <w:rsid w:val="00EF3C5E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B7918-3B37-4637-862F-39CF5FA0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35</cp:revision>
  <cp:lastPrinted>2015-01-20T12:37:00Z</cp:lastPrinted>
  <dcterms:created xsi:type="dcterms:W3CDTF">2013-02-11T16:19:00Z</dcterms:created>
  <dcterms:modified xsi:type="dcterms:W3CDTF">2017-05-04T07:22:00Z</dcterms:modified>
</cp:coreProperties>
</file>